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0E44" w14:textId="77777777" w:rsidR="004802C2" w:rsidRDefault="004802C2">
      <w:pPr>
        <w:widowControl w:val="0"/>
        <w:spacing w:line="240" w:lineRule="auto"/>
        <w:contextualSpacing w:val="0"/>
        <w:rPr>
          <w:rFonts w:ascii="Cabin" w:eastAsia="Cabin" w:hAnsi="Cabin" w:cs="Cabin"/>
          <w:sz w:val="20"/>
          <w:szCs w:val="20"/>
        </w:rPr>
      </w:pPr>
      <w:bookmarkStart w:id="0" w:name="_GoBack"/>
      <w:bookmarkEnd w:id="0"/>
    </w:p>
    <w:p w14:paraId="79AFEBF0" w14:textId="77777777" w:rsidR="004802C2" w:rsidRDefault="00AB01CD">
      <w:pPr>
        <w:widowControl w:val="0"/>
        <w:spacing w:line="240" w:lineRule="auto"/>
        <w:contextualSpacing w:val="0"/>
        <w:rPr>
          <w:rFonts w:ascii="Cabin" w:eastAsia="Cabin" w:hAnsi="Cabin" w:cs="Cabin"/>
          <w:sz w:val="20"/>
          <w:szCs w:val="20"/>
        </w:rPr>
      </w:pPr>
      <w:r>
        <w:rPr>
          <w:rFonts w:ascii="Cabin" w:eastAsia="Cabin" w:hAnsi="Cabin" w:cs="Cabin"/>
          <w:sz w:val="20"/>
          <w:szCs w:val="20"/>
        </w:rPr>
        <w:t xml:space="preserve">Dear </w:t>
      </w:r>
      <w:r>
        <w:rPr>
          <w:rFonts w:ascii="Cabin" w:eastAsia="Cabin" w:hAnsi="Cabin" w:cs="Cabin"/>
          <w:color w:val="FF0000"/>
          <w:sz w:val="20"/>
          <w:szCs w:val="20"/>
        </w:rPr>
        <w:t>(Chapter Name)</w:t>
      </w:r>
      <w:r>
        <w:rPr>
          <w:rFonts w:ascii="Cabin" w:eastAsia="Cabin" w:hAnsi="Cabin" w:cs="Cabin"/>
          <w:sz w:val="20"/>
          <w:szCs w:val="20"/>
        </w:rPr>
        <w:t xml:space="preserve"> Parents,</w:t>
      </w:r>
    </w:p>
    <w:p w14:paraId="6CFB60F4" w14:textId="77777777" w:rsidR="004802C2" w:rsidRDefault="004802C2">
      <w:pPr>
        <w:widowControl w:val="0"/>
        <w:spacing w:line="240" w:lineRule="auto"/>
        <w:contextualSpacing w:val="0"/>
        <w:rPr>
          <w:rFonts w:ascii="Cabin" w:eastAsia="Cabin" w:hAnsi="Cabin" w:cs="Cabin"/>
          <w:sz w:val="20"/>
          <w:szCs w:val="20"/>
        </w:rPr>
      </w:pPr>
    </w:p>
    <w:p w14:paraId="02C359C5" w14:textId="77777777" w:rsidR="004802C2" w:rsidRDefault="00AB01CD">
      <w:pPr>
        <w:widowControl w:val="0"/>
        <w:spacing w:line="240" w:lineRule="auto"/>
        <w:ind w:firstLine="720"/>
        <w:contextualSpacing w:val="0"/>
        <w:rPr>
          <w:rFonts w:ascii="Cabin" w:eastAsia="Cabin" w:hAnsi="Cabin" w:cs="Cabin"/>
          <w:sz w:val="20"/>
          <w:szCs w:val="20"/>
        </w:rPr>
      </w:pPr>
      <w:r>
        <w:rPr>
          <w:rFonts w:ascii="Cabin" w:eastAsia="Cabin" w:hAnsi="Cabin" w:cs="Cabin"/>
          <w:sz w:val="20"/>
          <w:szCs w:val="20"/>
        </w:rPr>
        <w:t xml:space="preserve">You are receiving this letter based upon your guardianship of a student in a Business or Marketing class at </w:t>
      </w:r>
      <w:r>
        <w:rPr>
          <w:rFonts w:ascii="Cabin" w:eastAsia="Cabin" w:hAnsi="Cabin" w:cs="Cabin"/>
          <w:color w:val="FF0000"/>
          <w:sz w:val="20"/>
          <w:szCs w:val="20"/>
        </w:rPr>
        <w:t>(Chapter Name)</w:t>
      </w:r>
      <w:r>
        <w:rPr>
          <w:rFonts w:ascii="Cabin" w:eastAsia="Cabin" w:hAnsi="Cabin" w:cs="Cabin"/>
          <w:sz w:val="20"/>
          <w:szCs w:val="20"/>
        </w:rPr>
        <w:t xml:space="preserve"> or DECA member.</w:t>
      </w:r>
    </w:p>
    <w:p w14:paraId="1B57880D" w14:textId="77777777" w:rsidR="004802C2" w:rsidRDefault="004802C2">
      <w:pPr>
        <w:widowControl w:val="0"/>
        <w:spacing w:line="240" w:lineRule="auto"/>
        <w:contextualSpacing w:val="0"/>
        <w:rPr>
          <w:rFonts w:ascii="Cabin" w:eastAsia="Cabin" w:hAnsi="Cabin" w:cs="Cabin"/>
          <w:sz w:val="20"/>
          <w:szCs w:val="20"/>
        </w:rPr>
      </w:pPr>
    </w:p>
    <w:p w14:paraId="080B1805" w14:textId="77777777" w:rsidR="004802C2" w:rsidRDefault="00AB01CD">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sz w:val="20"/>
          <w:szCs w:val="20"/>
        </w:rPr>
        <w:t>DECA is an organization that prepares emerging leaders and entrepreneurs in the fields of business, marketing, finance, and entrepreneurship in high schools and colleges across the globe, and</w:t>
      </w:r>
      <w:r>
        <w:rPr>
          <w:rFonts w:ascii="Cabin" w:eastAsia="Cabin" w:hAnsi="Cabin" w:cs="Cabin"/>
          <w:color w:val="212120"/>
          <w:sz w:val="20"/>
          <w:szCs w:val="20"/>
        </w:rPr>
        <w:t xml:space="preserve"> is one of the most impactful Career and Technology Student Organ</w:t>
      </w:r>
      <w:r>
        <w:rPr>
          <w:rFonts w:ascii="Cabin" w:eastAsia="Cabin" w:hAnsi="Cabin" w:cs="Cabin"/>
          <w:color w:val="212120"/>
          <w:sz w:val="20"/>
          <w:szCs w:val="20"/>
        </w:rPr>
        <w:t xml:space="preserve">izations in the country. </w:t>
      </w:r>
    </w:p>
    <w:p w14:paraId="2CA53243" w14:textId="77777777" w:rsidR="004802C2" w:rsidRDefault="004802C2">
      <w:pPr>
        <w:widowControl w:val="0"/>
        <w:spacing w:line="240" w:lineRule="auto"/>
        <w:contextualSpacing w:val="0"/>
        <w:rPr>
          <w:rFonts w:ascii="Cabin" w:eastAsia="Cabin" w:hAnsi="Cabin" w:cs="Cabin"/>
          <w:color w:val="212120"/>
          <w:sz w:val="20"/>
          <w:szCs w:val="20"/>
        </w:rPr>
      </w:pPr>
    </w:p>
    <w:p w14:paraId="588601E4" w14:textId="77777777" w:rsidR="004802C2" w:rsidRDefault="00AB01CD">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DECA provide students with the opportunity to compete in over fifty different competitive events at the district, state and international level, while giving an in-depth education of a myriad of topics, such as fashion merchandis</w:t>
      </w:r>
      <w:r>
        <w:rPr>
          <w:rFonts w:ascii="Cabin" w:eastAsia="Cabin" w:hAnsi="Cabin" w:cs="Cabin"/>
          <w:color w:val="212120"/>
          <w:sz w:val="20"/>
          <w:szCs w:val="20"/>
        </w:rPr>
        <w:t>ing or personal financial literacy. DECA not only teaches essential business and soft skills but also teaches students how to be leaders in their schools and communities.</w:t>
      </w:r>
    </w:p>
    <w:p w14:paraId="28036198" w14:textId="77777777" w:rsidR="004802C2" w:rsidRDefault="004802C2">
      <w:pPr>
        <w:widowControl w:val="0"/>
        <w:spacing w:line="240" w:lineRule="auto"/>
        <w:contextualSpacing w:val="0"/>
        <w:rPr>
          <w:rFonts w:ascii="Cabin" w:eastAsia="Cabin" w:hAnsi="Cabin" w:cs="Cabin"/>
          <w:color w:val="212120"/>
          <w:sz w:val="20"/>
          <w:szCs w:val="20"/>
        </w:rPr>
      </w:pPr>
    </w:p>
    <w:p w14:paraId="24C3CEED" w14:textId="77777777" w:rsidR="004802C2" w:rsidRDefault="00AB01CD">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 xml:space="preserve">We are ecstatic that your student has chosen to expand their experience with </w:t>
      </w:r>
      <w:r>
        <w:rPr>
          <w:rFonts w:ascii="Cabin" w:eastAsia="Cabin" w:hAnsi="Cabin" w:cs="Cabin"/>
          <w:color w:val="FF0000"/>
          <w:sz w:val="20"/>
          <w:szCs w:val="20"/>
        </w:rPr>
        <w:t>(Chapte</w:t>
      </w:r>
      <w:r>
        <w:rPr>
          <w:rFonts w:ascii="Cabin" w:eastAsia="Cabin" w:hAnsi="Cabin" w:cs="Cabin"/>
          <w:color w:val="FF0000"/>
          <w:sz w:val="20"/>
          <w:szCs w:val="20"/>
        </w:rPr>
        <w:t>r Name)</w:t>
      </w:r>
      <w:r>
        <w:rPr>
          <w:rFonts w:ascii="Cabin" w:eastAsia="Cabin" w:hAnsi="Cabin" w:cs="Cabin"/>
          <w:sz w:val="20"/>
          <w:szCs w:val="20"/>
        </w:rPr>
        <w:t xml:space="preserve"> </w:t>
      </w:r>
      <w:r>
        <w:rPr>
          <w:rFonts w:ascii="Cabin" w:eastAsia="Cabin" w:hAnsi="Cabin" w:cs="Cabin"/>
          <w:color w:val="212120"/>
          <w:sz w:val="20"/>
          <w:szCs w:val="20"/>
        </w:rPr>
        <w:t>DECA, but unfortunately DECA cannot operate without revenue. There are hotel, transportation, registration and competition resource fees that all need to be paid for. In order for us to keep providing these wonderful opportunities for your student,</w:t>
      </w:r>
      <w:r>
        <w:rPr>
          <w:rFonts w:ascii="Cabin" w:eastAsia="Cabin" w:hAnsi="Cabin" w:cs="Cabin"/>
          <w:color w:val="212120"/>
          <w:sz w:val="20"/>
          <w:szCs w:val="20"/>
        </w:rPr>
        <w:t xml:space="preserve"> we need your help. Please support your student and Texas DECA by becoming a professional member, for the small fee of </w:t>
      </w:r>
      <w:r>
        <w:rPr>
          <w:rFonts w:ascii="Cabin" w:eastAsia="Cabin" w:hAnsi="Cabin" w:cs="Cabin"/>
          <w:color w:val="FF0000"/>
          <w:sz w:val="20"/>
          <w:szCs w:val="20"/>
        </w:rPr>
        <w:t>(minimum of $16, but can increase at your chapter’s discretion)</w:t>
      </w:r>
      <w:r>
        <w:rPr>
          <w:rFonts w:ascii="Cabin" w:eastAsia="Cabin" w:hAnsi="Cabin" w:cs="Cabin"/>
          <w:color w:val="212120"/>
          <w:sz w:val="20"/>
          <w:szCs w:val="20"/>
        </w:rPr>
        <w:t xml:space="preserve">. </w:t>
      </w:r>
    </w:p>
    <w:p w14:paraId="06E61140" w14:textId="77777777" w:rsidR="004802C2" w:rsidRDefault="004802C2">
      <w:pPr>
        <w:widowControl w:val="0"/>
        <w:spacing w:line="240" w:lineRule="auto"/>
        <w:contextualSpacing w:val="0"/>
        <w:rPr>
          <w:rFonts w:ascii="Cabin" w:eastAsia="Cabin" w:hAnsi="Cabin" w:cs="Cabin"/>
          <w:color w:val="212120"/>
          <w:sz w:val="20"/>
          <w:szCs w:val="20"/>
        </w:rPr>
      </w:pPr>
    </w:p>
    <w:p w14:paraId="43306BBD" w14:textId="77777777" w:rsidR="004802C2" w:rsidRDefault="00AB01CD">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By becoming a professional member, not only will you be promoting DECA</w:t>
      </w:r>
      <w:r>
        <w:rPr>
          <w:rFonts w:ascii="Cabin" w:eastAsia="Cabin" w:hAnsi="Cabin" w:cs="Cabin"/>
          <w:color w:val="212120"/>
          <w:sz w:val="20"/>
          <w:szCs w:val="20"/>
        </w:rPr>
        <w:t>’s core values of competence, integrity, innovation and teamwork, but you will be helping your student truly reach their potential by supporting an organization committed to their success! Lastly, you will receive a DECA pin and card of membership!</w:t>
      </w:r>
    </w:p>
    <w:p w14:paraId="33A200EF" w14:textId="77777777" w:rsidR="004802C2" w:rsidRDefault="004802C2">
      <w:pPr>
        <w:widowControl w:val="0"/>
        <w:spacing w:line="240" w:lineRule="auto"/>
        <w:contextualSpacing w:val="0"/>
        <w:rPr>
          <w:rFonts w:ascii="Cabin" w:eastAsia="Cabin" w:hAnsi="Cabin" w:cs="Cabin"/>
          <w:color w:val="212120"/>
          <w:sz w:val="20"/>
          <w:szCs w:val="20"/>
        </w:rPr>
      </w:pPr>
    </w:p>
    <w:p w14:paraId="690AB168" w14:textId="77777777" w:rsidR="004802C2" w:rsidRDefault="00AB01CD">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Please</w:t>
      </w:r>
      <w:r>
        <w:rPr>
          <w:rFonts w:ascii="Cabin" w:eastAsia="Cabin" w:hAnsi="Cabin" w:cs="Cabin"/>
          <w:color w:val="212120"/>
          <w:sz w:val="20"/>
          <w:szCs w:val="20"/>
        </w:rPr>
        <w:t xml:space="preserve"> consider joining us in creating the next generation of leaders and entrepreneurs. This year, Texas DECA plans to keep its spot as the largest DECA association in the world, and to improve its members’ success at the International Career Development Confer</w:t>
      </w:r>
      <w:r>
        <w:rPr>
          <w:rFonts w:ascii="Cabin" w:eastAsia="Cabin" w:hAnsi="Cabin" w:cs="Cabin"/>
          <w:color w:val="212120"/>
          <w:sz w:val="20"/>
          <w:szCs w:val="20"/>
        </w:rPr>
        <w:t>ence in Orlando, Florida! We would love for you to be a part of Texas DECA’s success and would like to thank you for your time. We can’t wait to see where your student goes!</w:t>
      </w:r>
    </w:p>
    <w:p w14:paraId="5A44C1CA" w14:textId="77777777" w:rsidR="004802C2" w:rsidRDefault="004802C2">
      <w:pPr>
        <w:widowControl w:val="0"/>
        <w:spacing w:line="240" w:lineRule="auto"/>
        <w:contextualSpacing w:val="0"/>
        <w:rPr>
          <w:rFonts w:ascii="Cabin" w:eastAsia="Cabin" w:hAnsi="Cabin" w:cs="Cabin"/>
          <w:sz w:val="20"/>
          <w:szCs w:val="20"/>
        </w:rPr>
      </w:pPr>
    </w:p>
    <w:p w14:paraId="1ACB4883" w14:textId="77777777" w:rsidR="004802C2" w:rsidRDefault="00AB01CD">
      <w:pPr>
        <w:widowControl w:val="0"/>
        <w:spacing w:line="240" w:lineRule="auto"/>
        <w:contextualSpacing w:val="0"/>
        <w:rPr>
          <w:rFonts w:ascii="Cabin" w:eastAsia="Cabin" w:hAnsi="Cabin" w:cs="Cabin"/>
          <w:sz w:val="20"/>
          <w:szCs w:val="20"/>
        </w:rPr>
      </w:pPr>
      <w:r>
        <w:rPr>
          <w:rFonts w:ascii="Cabin" w:eastAsia="Cabin" w:hAnsi="Cabin" w:cs="Cabin"/>
          <w:sz w:val="20"/>
          <w:szCs w:val="20"/>
        </w:rPr>
        <w:t>Please note the professional membership dues must be submitted by</w:t>
      </w:r>
      <w:r>
        <w:rPr>
          <w:rFonts w:ascii="Cabin" w:eastAsia="Cabin" w:hAnsi="Cabin" w:cs="Cabin"/>
          <w:color w:val="FF0000"/>
          <w:sz w:val="20"/>
          <w:szCs w:val="20"/>
        </w:rPr>
        <w:t xml:space="preserve"> (Submission Dat</w:t>
      </w:r>
      <w:r>
        <w:rPr>
          <w:rFonts w:ascii="Cabin" w:eastAsia="Cabin" w:hAnsi="Cabin" w:cs="Cabin"/>
          <w:color w:val="FF0000"/>
          <w:sz w:val="20"/>
          <w:szCs w:val="20"/>
        </w:rPr>
        <w:t>e)</w:t>
      </w:r>
      <w:r>
        <w:rPr>
          <w:rFonts w:ascii="Cabin" w:eastAsia="Cabin" w:hAnsi="Cabin" w:cs="Cabin"/>
          <w:sz w:val="20"/>
          <w:szCs w:val="20"/>
        </w:rPr>
        <w:t xml:space="preserve">. </w:t>
      </w:r>
    </w:p>
    <w:p w14:paraId="03A9932C" w14:textId="77777777" w:rsidR="004802C2" w:rsidRDefault="004802C2">
      <w:pPr>
        <w:widowControl w:val="0"/>
        <w:spacing w:line="240" w:lineRule="auto"/>
        <w:contextualSpacing w:val="0"/>
        <w:rPr>
          <w:rFonts w:ascii="Cabin" w:eastAsia="Cabin" w:hAnsi="Cabin" w:cs="Cabin"/>
          <w:sz w:val="20"/>
          <w:szCs w:val="20"/>
        </w:rPr>
      </w:pPr>
    </w:p>
    <w:p w14:paraId="1B7FC0B3" w14:textId="77777777" w:rsidR="004802C2" w:rsidRDefault="00AB01CD">
      <w:pPr>
        <w:widowControl w:val="0"/>
        <w:spacing w:line="240" w:lineRule="auto"/>
        <w:contextualSpacing w:val="0"/>
        <w:rPr>
          <w:rFonts w:ascii="Cabin" w:eastAsia="Cabin" w:hAnsi="Cabin" w:cs="Cabin"/>
          <w:sz w:val="20"/>
          <w:szCs w:val="20"/>
        </w:rPr>
      </w:pPr>
      <w:r>
        <w:rPr>
          <w:rFonts w:ascii="Cabin" w:eastAsia="Cabin" w:hAnsi="Cabin" w:cs="Cabin"/>
          <w:sz w:val="20"/>
          <w:szCs w:val="20"/>
        </w:rPr>
        <w:t xml:space="preserve">Sincerely, </w:t>
      </w:r>
    </w:p>
    <w:p w14:paraId="0F1051F8" w14:textId="77777777" w:rsidR="004802C2" w:rsidRDefault="004802C2">
      <w:pPr>
        <w:widowControl w:val="0"/>
        <w:spacing w:line="240" w:lineRule="auto"/>
        <w:contextualSpacing w:val="0"/>
        <w:rPr>
          <w:rFonts w:ascii="Cabin" w:eastAsia="Cabin" w:hAnsi="Cabin" w:cs="Cabin"/>
          <w:sz w:val="20"/>
          <w:szCs w:val="20"/>
        </w:rPr>
      </w:pPr>
    </w:p>
    <w:p w14:paraId="002560C1" w14:textId="77777777" w:rsidR="004802C2" w:rsidRDefault="004802C2">
      <w:pPr>
        <w:widowControl w:val="0"/>
        <w:spacing w:line="240" w:lineRule="auto"/>
        <w:contextualSpacing w:val="0"/>
        <w:rPr>
          <w:rFonts w:ascii="Cabin" w:eastAsia="Cabin" w:hAnsi="Cabin" w:cs="Cabin"/>
          <w:sz w:val="20"/>
          <w:szCs w:val="20"/>
        </w:rPr>
      </w:pPr>
    </w:p>
    <w:p w14:paraId="34FD6E6E" w14:textId="77777777" w:rsidR="004802C2" w:rsidRDefault="00AB01CD">
      <w:pPr>
        <w:widowControl w:val="0"/>
        <w:spacing w:line="240" w:lineRule="auto"/>
        <w:contextualSpacing w:val="0"/>
        <w:rPr>
          <w:rFonts w:ascii="Cabin" w:eastAsia="Cabin" w:hAnsi="Cabin" w:cs="Cabin"/>
          <w:color w:val="FF0000"/>
          <w:sz w:val="20"/>
          <w:szCs w:val="20"/>
        </w:rPr>
      </w:pPr>
      <w:r>
        <w:rPr>
          <w:rFonts w:ascii="Cabin" w:eastAsia="Cabin" w:hAnsi="Cabin" w:cs="Cabin"/>
          <w:color w:val="FF0000"/>
          <w:sz w:val="20"/>
          <w:szCs w:val="20"/>
        </w:rPr>
        <w:t>(Chapter Advisor Name)</w:t>
      </w:r>
    </w:p>
    <w:p w14:paraId="79825324" w14:textId="77777777" w:rsidR="004802C2" w:rsidRDefault="00AB01CD">
      <w:pPr>
        <w:widowControl w:val="0"/>
        <w:spacing w:line="240" w:lineRule="auto"/>
        <w:contextualSpacing w:val="0"/>
        <w:rPr>
          <w:rFonts w:ascii="Cabin" w:eastAsia="Cabin" w:hAnsi="Cabin" w:cs="Cabin"/>
          <w:sz w:val="20"/>
          <w:szCs w:val="20"/>
        </w:rPr>
      </w:pPr>
      <w:r>
        <w:rPr>
          <w:rFonts w:ascii="Cabin" w:eastAsia="Cabin" w:hAnsi="Cabin" w:cs="Cabin"/>
          <w:color w:val="FF0000"/>
          <w:sz w:val="20"/>
          <w:szCs w:val="20"/>
        </w:rPr>
        <w:t>(Chapter Name)</w:t>
      </w:r>
      <w:r>
        <w:rPr>
          <w:rFonts w:ascii="Cabin" w:eastAsia="Cabin" w:hAnsi="Cabin" w:cs="Cabin"/>
          <w:sz w:val="20"/>
          <w:szCs w:val="20"/>
        </w:rPr>
        <w:t xml:space="preserve"> DECA Advisor</w:t>
      </w:r>
    </w:p>
    <w:p w14:paraId="17BC8ADC" w14:textId="77777777" w:rsidR="004802C2" w:rsidRDefault="004802C2">
      <w:pPr>
        <w:widowControl w:val="0"/>
        <w:spacing w:line="240" w:lineRule="auto"/>
        <w:contextualSpacing w:val="0"/>
        <w:rPr>
          <w:rFonts w:ascii="Cabin" w:eastAsia="Cabin" w:hAnsi="Cabin" w:cs="Cabin"/>
          <w:sz w:val="20"/>
          <w:szCs w:val="20"/>
        </w:rPr>
      </w:pPr>
    </w:p>
    <w:p w14:paraId="3727DA49" w14:textId="77777777" w:rsidR="004802C2" w:rsidRDefault="004802C2">
      <w:pPr>
        <w:widowControl w:val="0"/>
        <w:spacing w:line="240" w:lineRule="auto"/>
        <w:contextualSpacing w:val="0"/>
        <w:rPr>
          <w:rFonts w:ascii="Cabin" w:eastAsia="Cabin" w:hAnsi="Cabin" w:cs="Cabin"/>
          <w:sz w:val="20"/>
          <w:szCs w:val="20"/>
        </w:rPr>
      </w:pPr>
    </w:p>
    <w:p w14:paraId="0EEDFD7C" w14:textId="77777777" w:rsidR="004802C2" w:rsidRDefault="00AB01CD">
      <w:pPr>
        <w:widowControl w:val="0"/>
        <w:spacing w:line="240" w:lineRule="auto"/>
        <w:contextualSpacing w:val="0"/>
        <w:rPr>
          <w:rFonts w:ascii="Cabin" w:eastAsia="Cabin" w:hAnsi="Cabin" w:cs="Cabin"/>
          <w:color w:val="FF0000"/>
          <w:sz w:val="20"/>
          <w:szCs w:val="20"/>
        </w:rPr>
      </w:pPr>
      <w:r>
        <w:rPr>
          <w:rFonts w:ascii="Cabin" w:eastAsia="Cabin" w:hAnsi="Cabin" w:cs="Cabin"/>
          <w:color w:val="FF0000"/>
          <w:sz w:val="20"/>
          <w:szCs w:val="20"/>
        </w:rPr>
        <w:t>(Chapter President Name)</w:t>
      </w:r>
    </w:p>
    <w:p w14:paraId="5B224527" w14:textId="77777777" w:rsidR="004802C2" w:rsidRDefault="00AB01CD">
      <w:pPr>
        <w:widowControl w:val="0"/>
        <w:spacing w:line="240" w:lineRule="auto"/>
        <w:contextualSpacing w:val="0"/>
        <w:rPr>
          <w:rFonts w:ascii="Cabin" w:eastAsia="Cabin" w:hAnsi="Cabin" w:cs="Cabin"/>
          <w:sz w:val="20"/>
          <w:szCs w:val="20"/>
        </w:rPr>
      </w:pPr>
      <w:r>
        <w:rPr>
          <w:rFonts w:ascii="Cabin" w:eastAsia="Cabin" w:hAnsi="Cabin" w:cs="Cabin"/>
          <w:color w:val="FF0000"/>
          <w:sz w:val="20"/>
          <w:szCs w:val="20"/>
        </w:rPr>
        <w:t>(Chapter Name)</w:t>
      </w:r>
      <w:r>
        <w:rPr>
          <w:rFonts w:ascii="Cabin" w:eastAsia="Cabin" w:hAnsi="Cabin" w:cs="Cabin"/>
          <w:sz w:val="20"/>
          <w:szCs w:val="20"/>
        </w:rPr>
        <w:t xml:space="preserve"> DECA President</w:t>
      </w:r>
    </w:p>
    <w:p w14:paraId="4CC3D178" w14:textId="77777777" w:rsidR="004802C2" w:rsidRDefault="00AB01CD">
      <w:pPr>
        <w:widowControl w:val="0"/>
        <w:spacing w:line="240" w:lineRule="auto"/>
        <w:contextualSpacing w:val="0"/>
        <w:rPr>
          <w:rFonts w:ascii="Cabin" w:eastAsia="Cabin" w:hAnsi="Cabin" w:cs="Cabin"/>
          <w:sz w:val="24"/>
          <w:szCs w:val="24"/>
        </w:rPr>
      </w:pPr>
      <w:r>
        <w:rPr>
          <w:noProof/>
        </w:rPr>
        <w:drawing>
          <wp:anchor distT="114300" distB="114300" distL="114300" distR="114300" simplePos="0" relativeHeight="251658240" behindDoc="0" locked="0" layoutInCell="1" hidden="0" allowOverlap="1" wp14:anchorId="4E14F857" wp14:editId="158811C7">
            <wp:simplePos x="0" y="0"/>
            <wp:positionH relativeFrom="margin">
              <wp:posOffset>-914399</wp:posOffset>
            </wp:positionH>
            <wp:positionV relativeFrom="paragraph">
              <wp:posOffset>990600</wp:posOffset>
            </wp:positionV>
            <wp:extent cx="7772400" cy="9429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772400" cy="942975"/>
                    </a:xfrm>
                    <a:prstGeom prst="rect">
                      <a:avLst/>
                    </a:prstGeom>
                    <a:ln/>
                  </pic:spPr>
                </pic:pic>
              </a:graphicData>
            </a:graphic>
          </wp:anchor>
        </w:drawing>
      </w:r>
    </w:p>
    <w:p w14:paraId="0F47BC71" w14:textId="77777777" w:rsidR="004802C2" w:rsidRDefault="00AB01CD">
      <w:pPr>
        <w:contextualSpacing w:val="0"/>
      </w:pPr>
      <w:r>
        <w:rPr>
          <w:noProof/>
        </w:rPr>
        <w:drawing>
          <wp:anchor distT="114300" distB="114300" distL="114300" distR="114300" simplePos="0" relativeHeight="251659264" behindDoc="0" locked="0" layoutInCell="1" hidden="0" allowOverlap="1" wp14:anchorId="201EAF8D" wp14:editId="544166CC">
            <wp:simplePos x="0" y="0"/>
            <wp:positionH relativeFrom="margin">
              <wp:posOffset>-914399</wp:posOffset>
            </wp:positionH>
            <wp:positionV relativeFrom="paragraph">
              <wp:posOffset>1800225</wp:posOffset>
            </wp:positionV>
            <wp:extent cx="7772400" cy="9429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772400" cy="942975"/>
                    </a:xfrm>
                    <a:prstGeom prst="rect">
                      <a:avLst/>
                    </a:prstGeom>
                    <a:ln/>
                  </pic:spPr>
                </pic:pic>
              </a:graphicData>
            </a:graphic>
          </wp:anchor>
        </w:drawing>
      </w:r>
    </w:p>
    <w:sectPr w:rsidR="004802C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246A" w14:textId="77777777" w:rsidR="00AB01CD" w:rsidRDefault="00AB01CD">
      <w:pPr>
        <w:spacing w:line="240" w:lineRule="auto"/>
      </w:pPr>
      <w:r>
        <w:separator/>
      </w:r>
    </w:p>
  </w:endnote>
  <w:endnote w:type="continuationSeparator" w:id="0">
    <w:p w14:paraId="6CC204AD" w14:textId="77777777" w:rsidR="00AB01CD" w:rsidRDefault="00AB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F0BC" w14:textId="77777777" w:rsidR="00AB01CD" w:rsidRDefault="00AB01CD">
      <w:pPr>
        <w:spacing w:line="240" w:lineRule="auto"/>
      </w:pPr>
      <w:r>
        <w:separator/>
      </w:r>
    </w:p>
  </w:footnote>
  <w:footnote w:type="continuationSeparator" w:id="0">
    <w:p w14:paraId="40E5578D" w14:textId="77777777" w:rsidR="00AB01CD" w:rsidRDefault="00AB0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A8DF" w14:textId="77777777" w:rsidR="004802C2" w:rsidRDefault="00AB01CD">
    <w:pPr>
      <w:contextualSpacing w:val="0"/>
      <w:rPr>
        <w:color w:val="FF0000"/>
        <w:sz w:val="20"/>
        <w:szCs w:val="20"/>
      </w:rPr>
    </w:pPr>
    <w:r>
      <w:rPr>
        <w:noProof/>
      </w:rPr>
      <w:drawing>
        <wp:anchor distT="0" distB="0" distL="0" distR="0" simplePos="0" relativeHeight="251658240" behindDoc="0" locked="0" layoutInCell="1" hidden="0" allowOverlap="1" wp14:anchorId="6E7A91B8" wp14:editId="6F352BBD">
          <wp:simplePos x="0" y="0"/>
          <wp:positionH relativeFrom="margin">
            <wp:posOffset>-914399</wp:posOffset>
          </wp:positionH>
          <wp:positionV relativeFrom="paragraph">
            <wp:posOffset>-66674</wp:posOffset>
          </wp:positionV>
          <wp:extent cx="7772400" cy="1162050"/>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772400" cy="1162050"/>
                  </a:xfrm>
                  <a:prstGeom prst="rect">
                    <a:avLst/>
                  </a:prstGeom>
                  <a:ln/>
                </pic:spPr>
              </pic:pic>
            </a:graphicData>
          </a:graphic>
        </wp:anchor>
      </w:drawing>
    </w:r>
  </w:p>
  <w:p w14:paraId="6C6E2B82" w14:textId="77777777" w:rsidR="004802C2" w:rsidRDefault="00AB01CD">
    <w:pPr>
      <w:contextualSpacing w:val="0"/>
      <w:rPr>
        <w:color w:val="FF0000"/>
        <w:sz w:val="20"/>
        <w:szCs w:val="20"/>
      </w:rPr>
    </w:pPr>
    <w:r>
      <w:rPr>
        <w:color w:val="FF0000"/>
        <w:sz w:val="20"/>
        <w:szCs w:val="20"/>
      </w:rPr>
      <w:t>Chapter Name                                                                                                   Insert School Logo</w:t>
    </w:r>
  </w:p>
  <w:p w14:paraId="5988096B" w14:textId="77777777" w:rsidR="004802C2" w:rsidRDefault="004802C2">
    <w:pPr>
      <w:contextualSpacing w:val="0"/>
      <w:rPr>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C2"/>
    <w:rsid w:val="004802C2"/>
    <w:rsid w:val="00AB01CD"/>
    <w:rsid w:val="00C0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9A00"/>
  <w15:docId w15:val="{8FCF0F54-CF88-498C-BDE0-B88D2133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Gomber</dc:creator>
  <cp:lastModifiedBy>Gaurav Gomber</cp:lastModifiedBy>
  <cp:revision>2</cp:revision>
  <dcterms:created xsi:type="dcterms:W3CDTF">2018-09-15T03:22:00Z</dcterms:created>
  <dcterms:modified xsi:type="dcterms:W3CDTF">2018-09-15T03:22:00Z</dcterms:modified>
</cp:coreProperties>
</file>